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LED-Aufbauleuchte, Serie HAWK Sport, IP43, für Einsatz in Sport- und Turnhallen und Sportplatzanlagen. Ballwurfsicher nach DIN 18032-3. Gehäuse aus Stahlblech, pulverbeschichtet. Diffusor aus PC, UV-resistent. Netzteil,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50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1.496 mm</w:t>
      </w:r>
    </w:p>
    <w:p>
      <w:pPr/>
      <w:r>
        <w:rPr/>
        <w:t xml:space="preserve">Produktmaße B: 355 mm</w:t>
      </w:r>
    </w:p>
    <w:p>
      <w:pPr/>
      <w:r>
        <w:rPr/>
        <w:t xml:space="preserve">Produktmaße H: 74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2024-02-25T20:17:22+01:00</dcterms:created>
  <dcterms:modified xsi:type="dcterms:W3CDTF">2024-02-25T20:17:22+01:00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